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ascii="黑体" w:eastAsia="黑体"/>
          <w:sz w:val="28"/>
          <w:szCs w:val="28"/>
          <w:lang w:eastAsia="zh-CN"/>
        </w:rPr>
        <w:t>江苏省海门中学食堂</w:t>
      </w:r>
      <w:r>
        <w:rPr>
          <w:rFonts w:hint="eastAsia" w:ascii="黑体" w:eastAsia="黑体"/>
          <w:sz w:val="28"/>
          <w:szCs w:val="28"/>
        </w:rPr>
        <w:t>大宗物品招标</w:t>
      </w:r>
      <w:r>
        <w:rPr>
          <w:rFonts w:hint="eastAsia" w:ascii="黑体" w:eastAsia="黑体"/>
          <w:sz w:val="28"/>
          <w:szCs w:val="28"/>
          <w:lang w:eastAsia="zh-CN"/>
        </w:rPr>
        <w:t>公告</w:t>
      </w:r>
    </w:p>
    <w:bookmarkEnd w:id="0"/>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rPr>
      </w:pPr>
      <w:r>
        <w:rPr>
          <w:rFonts w:hint="eastAsia" w:ascii="宋体" w:hAnsi="宋体" w:cs="宋体"/>
          <w:szCs w:val="21"/>
        </w:rPr>
        <w:t>为了更好地规范学校食堂管理</w:t>
      </w:r>
      <w:r>
        <w:rPr>
          <w:rFonts w:ascii="宋体"/>
          <w:szCs w:val="21"/>
        </w:rPr>
        <w:t>,</w:t>
      </w:r>
      <w:r>
        <w:rPr>
          <w:rFonts w:hint="eastAsia" w:ascii="宋体" w:hAnsi="宋体" w:cs="宋体"/>
          <w:szCs w:val="21"/>
        </w:rPr>
        <w:t>降低成本</w:t>
      </w:r>
      <w:r>
        <w:rPr>
          <w:rFonts w:ascii="宋体"/>
          <w:szCs w:val="21"/>
        </w:rPr>
        <w:t>,</w:t>
      </w:r>
      <w:r>
        <w:rPr>
          <w:rFonts w:hint="eastAsia" w:ascii="宋体" w:hAnsi="宋体" w:cs="宋体"/>
          <w:szCs w:val="21"/>
        </w:rPr>
        <w:t>提高服务质量</w:t>
      </w:r>
      <w:r>
        <w:rPr>
          <w:rFonts w:ascii="宋体"/>
          <w:szCs w:val="21"/>
        </w:rPr>
        <w:t>,</w:t>
      </w:r>
      <w:r>
        <w:rPr>
          <w:rFonts w:hint="eastAsia" w:ascii="宋体" w:hAnsi="宋体" w:cs="宋体"/>
        </w:rPr>
        <w:t>确保师生身体健康和生命安全。</w:t>
      </w:r>
      <w:r>
        <w:rPr>
          <w:rFonts w:hint="eastAsia"/>
        </w:rPr>
        <w:t>根据教育局《关于实行学校食堂大宗食品定点采购招标的意见（暂行）》的通知规定，</w:t>
      </w:r>
      <w:r>
        <w:rPr>
          <w:rFonts w:hint="eastAsia" w:ascii="宋体" w:hAnsi="宋体" w:cs="宋体"/>
        </w:rPr>
        <w:t>结合我校实际</w:t>
      </w:r>
      <w:r>
        <w:rPr>
          <w:rFonts w:ascii="宋体"/>
        </w:rPr>
        <w:t>,</w:t>
      </w:r>
      <w:r>
        <w:rPr>
          <w:rFonts w:hint="eastAsia"/>
        </w:rPr>
        <w:t>我校将对“食堂大宗食（物）品定点采购”项目采用公开招标方式进行招标，诚邀各生产厂商、经销商、代理商和个体户参加投标。</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一、</w:t>
      </w:r>
      <w:r>
        <w:rPr>
          <w:rFonts w:hint="eastAsia"/>
          <w:lang w:eastAsia="zh-CN"/>
        </w:rPr>
        <w:t>本次招标项目</w:t>
      </w:r>
      <w:r>
        <w:rPr>
          <w:rFonts w:hint="eastAsia"/>
        </w:rPr>
        <w:t>：</w:t>
      </w:r>
    </w:p>
    <w:p>
      <w:pPr>
        <w:keepNext w:val="0"/>
        <w:keepLines w:val="0"/>
        <w:pageBreakBefore w:val="0"/>
        <w:kinsoku/>
        <w:wordWrap/>
        <w:overflowPunct/>
        <w:topLinePunct w:val="0"/>
        <w:autoSpaceDE/>
        <w:autoSpaceDN/>
        <w:bidi w:val="0"/>
        <w:adjustRightInd/>
        <w:snapToGrid/>
        <w:spacing w:line="300" w:lineRule="auto"/>
        <w:ind w:firstLine="420"/>
        <w:jc w:val="left"/>
        <w:textAlignment w:val="auto"/>
        <w:rPr>
          <w:rFonts w:hint="eastAsia"/>
        </w:rPr>
      </w:pPr>
      <w:r>
        <w:rPr>
          <w:rFonts w:hint="eastAsia"/>
        </w:rPr>
        <w:t>猪肉、鸡肉（非冷藏）、牛肉、禽蛋类、淡水鱼、</w:t>
      </w:r>
      <w:r>
        <w:rPr>
          <w:rFonts w:hint="eastAsia"/>
          <w:lang w:eastAsia="zh-CN"/>
        </w:rPr>
        <w:t>豆制品、冷</w:t>
      </w:r>
      <w:r>
        <w:rPr>
          <w:rFonts w:hint="eastAsia"/>
        </w:rPr>
        <w:t>冻</w:t>
      </w:r>
      <w:r>
        <w:rPr>
          <w:rFonts w:hint="eastAsia"/>
          <w:lang w:eastAsia="zh-CN"/>
        </w:rPr>
        <w:t>食品</w:t>
      </w:r>
      <w:r>
        <w:rPr>
          <w:rFonts w:hint="eastAsia"/>
        </w:rPr>
        <w:t>、</w:t>
      </w:r>
      <w:r>
        <w:rPr>
          <w:rFonts w:hint="eastAsia"/>
          <w:lang w:eastAsia="zh-CN"/>
        </w:rPr>
        <w:t>调味品、</w:t>
      </w:r>
      <w:r>
        <w:rPr>
          <w:rFonts w:hint="eastAsia"/>
        </w:rPr>
        <w:t>南北货</w:t>
      </w:r>
      <w:r>
        <w:rPr>
          <w:rFonts w:hint="eastAsia" w:ascii="宋体" w:hAnsi="宋体"/>
        </w:rPr>
        <w:t>（海采商城超市上架物品除外）</w:t>
      </w:r>
      <w:r>
        <w:rPr>
          <w:rFonts w:hint="eastAsia"/>
        </w:rPr>
        <w:t>等物品配送。　　　</w:t>
      </w:r>
    </w:p>
    <w:p>
      <w:pPr>
        <w:keepNext w:val="0"/>
        <w:keepLines w:val="0"/>
        <w:pageBreakBefore w:val="0"/>
        <w:numPr>
          <w:ilvl w:val="0"/>
          <w:numId w:val="1"/>
        </w:numPr>
        <w:kinsoku/>
        <w:wordWrap/>
        <w:overflowPunct/>
        <w:topLinePunct w:val="0"/>
        <w:autoSpaceDE/>
        <w:autoSpaceDN/>
        <w:bidi w:val="0"/>
        <w:adjustRightInd/>
        <w:snapToGrid/>
        <w:spacing w:line="300" w:lineRule="auto"/>
        <w:textAlignment w:val="auto"/>
        <w:rPr>
          <w:rFonts w:hint="eastAsia"/>
          <w:lang w:eastAsia="zh-CN"/>
        </w:rPr>
      </w:pPr>
      <w:r>
        <w:rPr>
          <w:rFonts w:hint="eastAsia"/>
          <w:lang w:eastAsia="zh-CN"/>
        </w:rPr>
        <w:t>招标方式：本项目采用公开招标的方式。</w:t>
      </w:r>
    </w:p>
    <w:p>
      <w:pPr>
        <w:keepNext w:val="0"/>
        <w:keepLines w:val="0"/>
        <w:pageBreakBefore w:val="0"/>
        <w:numPr>
          <w:ilvl w:val="0"/>
          <w:numId w:val="1"/>
        </w:numPr>
        <w:kinsoku/>
        <w:wordWrap/>
        <w:overflowPunct/>
        <w:topLinePunct w:val="0"/>
        <w:autoSpaceDE/>
        <w:autoSpaceDN/>
        <w:bidi w:val="0"/>
        <w:adjustRightInd/>
        <w:snapToGrid/>
        <w:spacing w:line="300" w:lineRule="auto"/>
        <w:textAlignment w:val="auto"/>
        <w:rPr>
          <w:rFonts w:hint="eastAsia"/>
          <w:lang w:eastAsia="zh-CN"/>
        </w:rPr>
      </w:pPr>
      <w:r>
        <w:rPr>
          <w:rFonts w:hint="eastAsia"/>
          <w:lang w:eastAsia="zh-CN"/>
        </w:rPr>
        <w:t>供货服务期：</w:t>
      </w:r>
      <w:r>
        <w:rPr>
          <w:rFonts w:hint="eastAsia"/>
          <w:lang w:val="en-US" w:eastAsia="zh-CN"/>
        </w:rPr>
        <w:t>2020年8月8日—2020年9月30日。</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四</w:t>
      </w:r>
      <w:r>
        <w:rPr>
          <w:rFonts w:hint="eastAsia"/>
        </w:rPr>
        <w:t>、各类食品的具体要求：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rPr>
      </w:pPr>
      <w:r>
        <w:rPr>
          <w:rFonts w:hint="eastAsia"/>
        </w:rPr>
        <w:t>（一）</w:t>
      </w:r>
      <w:r>
        <w:rPr>
          <w:rFonts w:hint="eastAsia" w:ascii="宋体" w:hAnsi="宋体" w:cs="宋体"/>
        </w:rPr>
        <w:t>猪肉、</w:t>
      </w:r>
      <w:r>
        <w:rPr>
          <w:rFonts w:hint="eastAsia" w:ascii="宋体" w:hAnsi="宋体" w:cs="宋体"/>
          <w:lang w:eastAsia="zh-CN"/>
        </w:rPr>
        <w:t>牛</w:t>
      </w:r>
      <w:r>
        <w:rPr>
          <w:rFonts w:hint="eastAsia" w:ascii="宋体" w:hAnsi="宋体" w:cs="宋体"/>
        </w:rPr>
        <w:t>肉类等产品等必须具有动物检验检疫合格证明</w:t>
      </w:r>
      <w:r>
        <w:rPr>
          <w:rFonts w:hint="eastAsia" w:ascii="宋体" w:hAnsi="宋体" w:cs="宋体"/>
          <w:b/>
          <w:bCs/>
        </w:rPr>
        <w:t>（肉块、小排现场切块）</w:t>
      </w:r>
      <w:r>
        <w:rPr>
          <w:rFonts w:hint="eastAsia" w:ascii="宋体" w:hAnsi="宋体" w:cs="宋体"/>
        </w:rPr>
        <w:t>；</w:t>
      </w:r>
    </w:p>
    <w:p>
      <w:pPr>
        <w:keepNext w:val="0"/>
        <w:keepLines w:val="0"/>
        <w:pageBreakBefore w:val="0"/>
        <w:kinsoku/>
        <w:wordWrap/>
        <w:overflowPunct/>
        <w:topLinePunct w:val="0"/>
        <w:autoSpaceDE/>
        <w:autoSpaceDN/>
        <w:bidi w:val="0"/>
        <w:adjustRightInd/>
        <w:snapToGrid/>
        <w:spacing w:line="300" w:lineRule="auto"/>
        <w:ind w:firstLine="630" w:firstLineChars="300"/>
        <w:textAlignment w:val="auto"/>
        <w:rPr>
          <w:rFonts w:hint="eastAsia" w:ascii="宋体" w:hAnsi="宋体" w:cs="宋体"/>
        </w:rPr>
      </w:pPr>
      <w:r>
        <w:rPr>
          <w:rFonts w:hint="eastAsia" w:ascii="宋体" w:hAnsi="宋体" w:cs="宋体"/>
        </w:rPr>
        <w:t>鸡肉必须是当天屠宰的新鲜肉品，并提供防疫部门的肉食品检疫证书。</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（二）禽蛋类必须保证新鲜，且符合食品卫生安全法要求。</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rPr>
      </w:pPr>
      <w:r>
        <w:rPr>
          <w:rFonts w:hint="eastAsia"/>
        </w:rPr>
        <w:t>（三）</w:t>
      </w:r>
      <w:r>
        <w:rPr>
          <w:rFonts w:hint="eastAsia" w:ascii="宋体" w:hAnsi="宋体" w:cs="宋体"/>
        </w:rPr>
        <w:t>类淡水鱼、虾类必须是鲜活大小匀称和无任何质量问题的安全产品，</w:t>
      </w:r>
      <w:r>
        <w:rPr>
          <w:rFonts w:hint="eastAsia" w:ascii="宋体" w:hAnsi="宋体" w:cs="宋体"/>
          <w:b/>
          <w:bCs/>
        </w:rPr>
        <w:t>鱼现场活杀</w:t>
      </w:r>
      <w:r>
        <w:rPr>
          <w:rFonts w:hint="eastAsia" w:ascii="宋体" w:hAnsi="宋体" w:cs="宋体"/>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eastAsiaTheme="minorEastAsia"/>
          <w:lang w:eastAsia="zh-CN"/>
        </w:rPr>
      </w:pPr>
      <w:r>
        <w:rPr>
          <w:rFonts w:hint="eastAsia" w:ascii="宋体" w:hAnsi="宋体" w:cs="宋体"/>
          <w:lang w:eastAsia="zh-CN"/>
        </w:rPr>
        <w:t>（</w:t>
      </w:r>
      <w:r>
        <w:rPr>
          <w:rFonts w:hint="eastAsia"/>
          <w:lang w:eastAsia="zh-CN"/>
        </w:rPr>
        <w:t>四）</w:t>
      </w:r>
      <w:r>
        <w:rPr>
          <w:rFonts w:hint="eastAsia"/>
        </w:rPr>
        <w:t>豆制品必须具有“QS”食品质量安全认证</w:t>
      </w:r>
      <w:r>
        <w:rPr>
          <w:rFonts w:hint="eastAsia"/>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eastAsiaTheme="minorEastAsia"/>
          <w:lang w:eastAsia="zh-CN"/>
        </w:rPr>
      </w:pPr>
      <w:r>
        <w:rPr>
          <w:rFonts w:hint="eastAsia"/>
        </w:rPr>
        <w:t>（</w:t>
      </w:r>
      <w:r>
        <w:rPr>
          <w:rFonts w:hint="eastAsia"/>
          <w:lang w:eastAsia="zh-CN"/>
        </w:rPr>
        <w:t>五</w:t>
      </w:r>
      <w:r>
        <w:rPr>
          <w:rFonts w:hint="eastAsia"/>
        </w:rPr>
        <w:t>）</w:t>
      </w:r>
      <w:r>
        <w:rPr>
          <w:rFonts w:hint="eastAsia" w:ascii="宋体" w:hAnsi="宋体" w:cs="宋体"/>
        </w:rPr>
        <w:t>冷冻</w:t>
      </w:r>
      <w:r>
        <w:rPr>
          <w:rFonts w:hint="eastAsia" w:ascii="宋体" w:hAnsi="宋体" w:cs="宋体"/>
          <w:lang w:eastAsia="zh-CN"/>
        </w:rPr>
        <w:t>食</w:t>
      </w:r>
      <w:r>
        <w:rPr>
          <w:rFonts w:hint="eastAsia" w:ascii="宋体" w:hAnsi="宋体" w:cs="宋体"/>
        </w:rPr>
        <w:t>品必须</w:t>
      </w:r>
      <w:r>
        <w:rPr>
          <w:rFonts w:hint="eastAsia"/>
        </w:rPr>
        <w:t>无任何质量问题的安全</w:t>
      </w:r>
      <w:r>
        <w:rPr>
          <w:rFonts w:hint="eastAsia"/>
          <w:color w:val="000000" w:themeColor="text1"/>
          <w14:textFill>
            <w14:solidFill>
              <w14:schemeClr w14:val="tx1"/>
            </w14:solidFill>
          </w14:textFill>
        </w:rPr>
        <w:t>产品</w:t>
      </w:r>
      <w:r>
        <w:rPr>
          <w:rFonts w:hint="eastAsia"/>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具食品生产许可证编号</w:t>
      </w:r>
      <w:r>
        <w:rPr>
          <w:rFonts w:hint="eastAsia"/>
          <w:color w:val="000000" w:themeColor="text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w:t>
      </w:r>
      <w:r>
        <w:rPr>
          <w:rFonts w:hint="eastAsia"/>
          <w:lang w:eastAsia="zh-CN"/>
        </w:rPr>
        <w:t>六</w:t>
      </w:r>
      <w:r>
        <w:rPr>
          <w:rFonts w:hint="eastAsia"/>
        </w:rPr>
        <w:t>）</w:t>
      </w:r>
      <w:r>
        <w:rPr>
          <w:rFonts w:hint="eastAsia"/>
          <w:lang w:eastAsia="zh-CN"/>
        </w:rPr>
        <w:t>调味品、</w:t>
      </w:r>
      <w:r>
        <w:rPr>
          <w:rFonts w:hint="eastAsia"/>
        </w:rPr>
        <w:t>南北货</w:t>
      </w:r>
      <w:r>
        <w:rPr>
          <w:rFonts w:hint="eastAsia" w:ascii="宋体" w:hAnsi="宋体" w:cs="宋体"/>
        </w:rPr>
        <w:t>等必须</w:t>
      </w:r>
      <w:r>
        <w:rPr>
          <w:rFonts w:hint="eastAsia"/>
        </w:rPr>
        <w:t>无任何质量问题的安全</w:t>
      </w:r>
      <w:r>
        <w:rPr>
          <w:rFonts w:hint="eastAsia"/>
          <w:color w:val="000000" w:themeColor="text1"/>
          <w14:textFill>
            <w14:solidFill>
              <w14:schemeClr w14:val="tx1"/>
            </w14:solidFill>
          </w14:textFill>
        </w:rPr>
        <w:t>产品</w:t>
      </w:r>
      <w:r>
        <w:rPr>
          <w:rFonts w:hint="eastAsia"/>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具食品生产许可证编号</w:t>
      </w:r>
      <w:r>
        <w:rPr>
          <w:rFonts w:hint="eastAsia"/>
          <w:color w:val="000000" w:themeColor="text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五</w:t>
      </w:r>
      <w:r>
        <w:rPr>
          <w:rFonts w:hint="eastAsia"/>
        </w:rPr>
        <w:t>、供货商资质要求：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1．必须具备生产经营上述产品及具有国内独立法人的资格；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2．持有生产经营卫生许可证或厂家的代理授权书，具备较强的供货能力、良好的企业信誉及售后服务能力；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3．能提供配送物品的检测报告和食品检验合格证；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4．须具有良好的服务意识，无不良记录，保证通讯畅通，严格遵守学校相关制度。如供货中出现质量、数量等不符要求的问题，供货单位须根据校方的要求第一时间采取弥补措施，由此带来的一切后果由供货单位承担，同时学校有权单方面取消供货单位的供货资格。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六</w:t>
      </w:r>
      <w:r>
        <w:rPr>
          <w:rFonts w:hint="eastAsia"/>
        </w:rPr>
        <w:t>、投标者需提供的材料：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报名时需提交有效的营业执照、食品卫生许可证、食品检验证、法人身份证等相关证件的原件和复印件（加盖公章）。如是委托人须提供授权委托函。投标项目必须是营业执照内规定的项目，超范围投标的为无效标。</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2</w:t>
      </w:r>
      <w:r>
        <w:rPr>
          <w:rFonts w:hint="eastAsia"/>
        </w:rPr>
        <w:t>．所有材料装入文件袋。</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七</w:t>
      </w:r>
      <w:r>
        <w:rPr>
          <w:rFonts w:hint="eastAsia"/>
        </w:rPr>
        <w:t>、保证金：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1．投标前必须交清投标保证金贰仟元（现金缴纳，不接受转账），不愿交纳投标保证金者取消投标资格。未中标者，保证金当场退还。中标者，投标保证金自动转为合同履约保证金（不计息）。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2．有以下行为者，履约保证金不予退还：</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（1）放弃中标资格或中标后不愿签订合同的，签订合同后未能履行合同的；</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（2）有串标、撤标行为的中标单位经查实后的；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（3）中标后有转让中标行为的。</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3．中标单位应严格遵守《食品卫生法》和《动物检疫法》等相关规定，中标方在供货过程中，应按发标方规定的时间和指定地点送货。</w:t>
      </w:r>
      <w:r>
        <w:rPr>
          <w:rFonts w:hint="eastAsia"/>
          <w:u w:val="single"/>
        </w:rPr>
        <w:t>给学校提供市场同类食品中的一等品（最优品）。</w:t>
      </w:r>
      <w:r>
        <w:rPr>
          <w:rFonts w:hint="eastAsia"/>
        </w:rPr>
        <w:t>一经发现供应以下食品，除全部退货外，将取消供货单位的供货资格，没收全部履约保证金，供货单位承担由此造成的经济责任和法律责任：</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（1）腐败变质、油脂酸败、霉变、生虫、污秽不洁、混有异物或者其他感官性状异常，对人体健康有害的；</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（2）含有毒、有害物质或者被有害物质污染，对人体健康有害的；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（3）含有致病性寄生虫、微生物或者微生物含量超过国家限定标准的；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（4）未经动物检疫部门检疫、检验或者检疫、检验不合格的肉类及其制品；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（5）病死、毒死或者死因不明的禽、畜、水产动物等及其制品；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（6）掺假、掺杂、伪造，影响营养、卫生的；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（7）用非食品原料加工的，加入非食品用化学物质或者将非食品当作食品的；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（8）超过保质期限的。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八</w:t>
      </w:r>
      <w:r>
        <w:rPr>
          <w:rFonts w:hint="eastAsia"/>
        </w:rPr>
        <w:t>、投标办法与要求：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1．投标采取暗标方式，投标者各自独立一次性报价，并将报价单签名后装入信封。投标后，由学校招投标小组当场评标，当众宣布投标结果和中标者，中标者须在48小时内凭中标通知书与学校签订合同。</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2.</w:t>
      </w:r>
      <w:r>
        <w:rPr>
          <w:rFonts w:hint="eastAsia"/>
        </w:rPr>
        <w:t>评标方法：本次招投标坚持“公开、公平、公正”的原则，</w:t>
      </w:r>
      <w:r>
        <w:rPr>
          <w:rFonts w:hint="eastAsia"/>
          <w:lang w:eastAsia="zh-CN"/>
        </w:rPr>
        <w:t>由江苏省海门中学</w:t>
      </w:r>
      <w:r>
        <w:rPr>
          <w:rFonts w:hint="eastAsia"/>
        </w:rPr>
        <w:t>膳食管理委员会、校务监督管理委员会有关同志参与招投标全过程的管理和监督。</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3.</w:t>
      </w:r>
      <w:r>
        <w:rPr>
          <w:rFonts w:hint="eastAsia"/>
        </w:rPr>
        <w:t>中标办法：</w:t>
      </w:r>
    </w:p>
    <w:p>
      <w:pPr>
        <w:keepNext w:val="0"/>
        <w:keepLines w:val="0"/>
        <w:pageBreakBefore w:val="0"/>
        <w:widowControl/>
        <w:shd w:val="clear" w:color="auto" w:fill="FFFFFF"/>
        <w:kinsoku/>
        <w:wordWrap/>
        <w:overflowPunct/>
        <w:topLinePunct w:val="0"/>
        <w:autoSpaceDE/>
        <w:autoSpaceDN/>
        <w:bidi w:val="0"/>
        <w:adjustRightInd/>
        <w:snapToGrid/>
        <w:spacing w:line="300" w:lineRule="auto"/>
        <w:textAlignment w:val="auto"/>
        <w:rPr>
          <w:rFonts w:hint="eastAsia"/>
        </w:rPr>
      </w:pPr>
      <w:r>
        <w:rPr>
          <w:rFonts w:hint="eastAsia"/>
        </w:rPr>
        <w:t>（1）猪肉类、鸡肉类（非冷藏）、牛肉</w:t>
      </w:r>
      <w:r>
        <w:rPr>
          <w:rFonts w:hint="eastAsia"/>
          <w:lang w:eastAsia="zh-CN"/>
        </w:rPr>
        <w:t>、</w:t>
      </w:r>
      <w:r>
        <w:rPr>
          <w:rFonts w:hint="eastAsia"/>
        </w:rPr>
        <w:t>禽蛋类、淡水鱼、虾类、</w:t>
      </w:r>
      <w:r>
        <w:rPr>
          <w:rFonts w:hint="eastAsia"/>
          <w:lang w:eastAsia="zh-CN"/>
        </w:rPr>
        <w:t>冷</w:t>
      </w:r>
      <w:r>
        <w:rPr>
          <w:rFonts w:hint="eastAsia"/>
        </w:rPr>
        <w:t>冻</w:t>
      </w:r>
      <w:r>
        <w:rPr>
          <w:rFonts w:hint="eastAsia"/>
          <w:lang w:eastAsia="zh-CN"/>
        </w:rPr>
        <w:t>食品</w:t>
      </w:r>
      <w:r>
        <w:rPr>
          <w:rFonts w:hint="eastAsia"/>
        </w:rPr>
        <w:t>类、南北货</w:t>
      </w:r>
      <w:r>
        <w:rPr>
          <w:rFonts w:hint="eastAsia"/>
          <w:lang w:eastAsia="zh-CN"/>
        </w:rPr>
        <w:t>、调味品等</w:t>
      </w:r>
      <w:r>
        <w:rPr>
          <w:rFonts w:hint="eastAsia"/>
        </w:rPr>
        <w:t>采用价格最低者中标，供货商所提供的商品必须为市场上的一等品以上。</w:t>
      </w:r>
    </w:p>
    <w:p>
      <w:pPr>
        <w:keepNext w:val="0"/>
        <w:keepLines w:val="0"/>
        <w:pageBreakBefore w:val="0"/>
        <w:widowControl/>
        <w:shd w:val="clear" w:color="auto" w:fill="FFFFFF"/>
        <w:kinsoku/>
        <w:wordWrap/>
        <w:overflowPunct/>
        <w:topLinePunct w:val="0"/>
        <w:autoSpaceDE/>
        <w:autoSpaceDN/>
        <w:bidi w:val="0"/>
        <w:adjustRightInd/>
        <w:snapToGrid/>
        <w:spacing w:line="300" w:lineRule="auto"/>
        <w:textAlignment w:val="auto"/>
        <w:rPr>
          <w:rFonts w:hint="eastAsia"/>
        </w:rPr>
      </w:pPr>
      <w:r>
        <w:rPr>
          <w:rFonts w:hint="eastAsia"/>
        </w:rPr>
        <w:t>（</w:t>
      </w:r>
      <w:r>
        <w:rPr>
          <w:rFonts w:hint="eastAsia"/>
          <w:lang w:val="en-US" w:eastAsia="zh-CN"/>
        </w:rPr>
        <w:t>2</w:t>
      </w:r>
      <w:r>
        <w:rPr>
          <w:rFonts w:hint="eastAsia"/>
        </w:rPr>
        <w:t>）投标价已经包含税率，所有的税费请中标商自理。</w:t>
      </w:r>
    </w:p>
    <w:p>
      <w:pPr>
        <w:keepNext w:val="0"/>
        <w:keepLines w:val="0"/>
        <w:pageBreakBefore w:val="0"/>
        <w:widowControl/>
        <w:shd w:val="clear" w:color="auto" w:fill="FFFFFF"/>
        <w:kinsoku/>
        <w:wordWrap/>
        <w:overflowPunct/>
        <w:topLinePunct w:val="0"/>
        <w:autoSpaceDE/>
        <w:autoSpaceDN/>
        <w:bidi w:val="0"/>
        <w:adjustRightInd/>
        <w:snapToGrid/>
        <w:spacing w:line="300" w:lineRule="auto"/>
        <w:textAlignment w:val="auto"/>
        <w:rPr>
          <w:rFonts w:hint="eastAsia"/>
        </w:rPr>
      </w:pPr>
      <w:r>
        <w:rPr>
          <w:rFonts w:hint="eastAsia"/>
          <w:lang w:eastAsia="zh-CN"/>
        </w:rPr>
        <w:t>（</w:t>
      </w:r>
      <w:r>
        <w:rPr>
          <w:rFonts w:hint="eastAsia"/>
          <w:lang w:val="en-US" w:eastAsia="zh-CN"/>
        </w:rPr>
        <w:t>3</w:t>
      </w:r>
      <w:r>
        <w:rPr>
          <w:rFonts w:hint="eastAsia"/>
          <w:lang w:eastAsia="zh-CN"/>
        </w:rPr>
        <w:t>）</w:t>
      </w:r>
      <w:r>
        <w:rPr>
          <w:rFonts w:hint="eastAsia"/>
        </w:rPr>
        <w:t>假如供应商品猪肉、鸡肉、蛋类市场价格大幅上涨或下跌，幅度超过10%，学校采购领导小组进行市场询价，以月为单位，将于供应商协商适当调整，</w:t>
      </w:r>
      <w:r>
        <w:rPr>
          <w:rFonts w:hint="eastAsia"/>
          <w:lang w:eastAsia="zh-CN"/>
        </w:rPr>
        <w:t>也可以重新招标。</w:t>
      </w:r>
      <w:r>
        <w:rPr>
          <w:rFonts w:hint="eastAsia"/>
        </w:rPr>
        <w:t>其他物品不做调整。</w:t>
      </w:r>
    </w:p>
    <w:p>
      <w:pPr>
        <w:keepNext w:val="0"/>
        <w:keepLines w:val="0"/>
        <w:pageBreakBefore w:val="0"/>
        <w:widowControl/>
        <w:shd w:val="clear" w:color="auto" w:fill="FFFFFF"/>
        <w:kinsoku/>
        <w:wordWrap/>
        <w:overflowPunct/>
        <w:topLinePunct w:val="0"/>
        <w:autoSpaceDE/>
        <w:autoSpaceDN/>
        <w:bidi w:val="0"/>
        <w:adjustRightInd/>
        <w:snapToGrid/>
        <w:spacing w:line="300" w:lineRule="auto"/>
        <w:textAlignment w:val="auto"/>
        <w:rPr>
          <w:rFonts w:hint="eastAsia"/>
        </w:rPr>
      </w:pPr>
      <w:r>
        <w:rPr>
          <w:rFonts w:hint="eastAsia"/>
          <w:lang w:eastAsia="zh-CN"/>
        </w:rPr>
        <w:t>（</w:t>
      </w:r>
      <w:r>
        <w:rPr>
          <w:rFonts w:hint="eastAsia"/>
          <w:lang w:val="en-US" w:eastAsia="zh-CN"/>
        </w:rPr>
        <w:t>4</w:t>
      </w:r>
      <w:r>
        <w:rPr>
          <w:rFonts w:hint="eastAsia"/>
          <w:lang w:eastAsia="zh-CN"/>
        </w:rPr>
        <w:t>）</w:t>
      </w:r>
      <w:r>
        <w:rPr>
          <w:rFonts w:hint="eastAsia"/>
        </w:rPr>
        <w:t>如有疑惑，可以招标前向校方询问。</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九</w:t>
      </w:r>
      <w:r>
        <w:rPr>
          <w:rFonts w:hint="eastAsia"/>
        </w:rPr>
        <w:t>、中标后应完成的工作：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1．被确定为定点采购供货的单位，应在规定时间内分别与学校签订合同，合同经双方签章后生效。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2．供货商每月向学校提供主要商品的供货基准价，如供货商所供商品价格与学校调查偏离较大（指上浮），学校有权提出质疑并根据整改情况决定是否取消供货商的供货资格。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经学校膳食管理委员会和校监会市场调研后发现供货商未按招标要求提供一等品或以上货物，学校有权拒收货物并要求更换货物同时提出警告，所造成的所有经济损失及相关责任由供货商负责，违规三次以上学校将取消供货商资格并没收履约保证金。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4</w:t>
      </w:r>
      <w:r>
        <w:rPr>
          <w:rFonts w:hint="eastAsia"/>
        </w:rPr>
        <w:t>．合同期内如同一供货商被学校书面投诉，学校有权取消供货商资格并没收履约保证金。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十</w:t>
      </w:r>
      <w:r>
        <w:rPr>
          <w:rFonts w:hint="eastAsia"/>
        </w:rPr>
        <w:t>、时间与地点：　　</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rPr>
      </w:pPr>
      <w:r>
        <w:rPr>
          <w:rFonts w:hint="eastAsia"/>
        </w:rPr>
        <w:t>2020年</w:t>
      </w:r>
      <w:r>
        <w:rPr>
          <w:rFonts w:hint="eastAsia"/>
          <w:lang w:val="en-US" w:eastAsia="zh-CN"/>
        </w:rPr>
        <w:t>8</w:t>
      </w:r>
      <w:r>
        <w:rPr>
          <w:rFonts w:hint="eastAsia"/>
        </w:rPr>
        <w:t>月</w:t>
      </w:r>
      <w:r>
        <w:rPr>
          <w:rFonts w:hint="eastAsia"/>
          <w:lang w:val="en-US" w:eastAsia="zh-CN"/>
        </w:rPr>
        <w:t>5</w:t>
      </w:r>
      <w:r>
        <w:rPr>
          <w:rFonts w:hint="eastAsia"/>
        </w:rPr>
        <w:t>日下午2：00报名截止。参加招投标的单位或个人，必须先报名，不报名不得参加本次招投标活动。报名地点：</w:t>
      </w:r>
      <w:r>
        <w:rPr>
          <w:rFonts w:hint="eastAsia"/>
          <w:lang w:eastAsia="zh-CN"/>
        </w:rPr>
        <w:t>弘文楼二楼党员活动室</w:t>
      </w:r>
      <w:r>
        <w:rPr>
          <w:rFonts w:hint="eastAsia"/>
        </w:rPr>
        <w:t>。（报名时请携带有效的营业执照、食品卫生许可证、食品检验证、法人身份证等相关证件的原件和复印件，如是委托人须提供授权委托函。无法提供者将不予报名）</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rPr>
      </w:pPr>
      <w:r>
        <w:rPr>
          <w:rFonts w:hint="eastAsia"/>
        </w:rPr>
        <w:t>2020年</w:t>
      </w:r>
      <w:r>
        <w:rPr>
          <w:rFonts w:hint="eastAsia"/>
          <w:lang w:val="en-US" w:eastAsia="zh-CN"/>
        </w:rPr>
        <w:t>8</w:t>
      </w:r>
      <w:r>
        <w:rPr>
          <w:rFonts w:hint="eastAsia"/>
        </w:rPr>
        <w:t>月</w:t>
      </w:r>
      <w:r>
        <w:rPr>
          <w:rFonts w:hint="eastAsia"/>
          <w:lang w:val="en-US" w:eastAsia="zh-CN"/>
        </w:rPr>
        <w:t>5</w:t>
      </w:r>
      <w:r>
        <w:rPr>
          <w:rFonts w:hint="eastAsia"/>
        </w:rPr>
        <w:t>日下午2：00，在</w:t>
      </w:r>
      <w:r>
        <w:rPr>
          <w:rFonts w:hint="eastAsia"/>
          <w:lang w:eastAsia="zh-CN"/>
        </w:rPr>
        <w:t>弘文楼二楼党员活动</w:t>
      </w:r>
      <w:r>
        <w:rPr>
          <w:rFonts w:hint="eastAsia"/>
        </w:rPr>
        <w:t>室交纳投标保证金并投标。　　　　</w:t>
      </w:r>
      <w:r>
        <w:rPr>
          <w:rFonts w:hint="eastAsia"/>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default" w:eastAsiaTheme="minorEastAsia"/>
          <w:lang w:val="en-US" w:eastAsia="zh-CN"/>
        </w:rPr>
      </w:pPr>
      <w:r>
        <w:rPr>
          <w:rFonts w:hint="eastAsia"/>
        </w:rPr>
        <w:t>联系人：</w:t>
      </w:r>
      <w:r>
        <w:rPr>
          <w:rFonts w:hint="eastAsia"/>
          <w:lang w:eastAsia="zh-CN"/>
        </w:rPr>
        <w:t>王</w:t>
      </w:r>
      <w:r>
        <w:rPr>
          <w:rFonts w:hint="eastAsia"/>
        </w:rPr>
        <w:t>老师  联系电话：</w:t>
      </w:r>
      <w:r>
        <w:rPr>
          <w:rFonts w:hint="eastAsia"/>
          <w:lang w:val="en-US" w:eastAsia="zh-CN"/>
        </w:rPr>
        <w:t xml:space="preserve">15951334920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十一</w:t>
      </w:r>
      <w:r>
        <w:rPr>
          <w:rFonts w:hint="eastAsia"/>
        </w:rPr>
        <w:t>、相关约定：</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1．中标期间投标方必须按投标时的质量、价格出售物品给学校。</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2．中标单位出售给学校的物品必须出具送货凭证，每月月底结账。</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3．学校拿到普通增值税发票付清全部货款。</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4．物品必须及时送到学校。</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十、其它：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1．招标方与投标方在投标及履行合同过程中，必须遵守《中华人民共和国反不正当竞争法》、《中华人民共和国消费者权益保障法》、《中华人民共和国经济合同法》及相关的国家法律、法规。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 本招投标文件最终解释权属</w:t>
      </w:r>
      <w:r>
        <w:rPr>
          <w:rFonts w:hint="eastAsia"/>
          <w:lang w:eastAsia="zh-CN"/>
        </w:rPr>
        <w:t>江苏省海门中学</w:t>
      </w:r>
      <w:r>
        <w:rPr>
          <w:rFonts w:hint="eastAsia"/>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江苏省海门中学</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2020年8月3日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64D7F"/>
    <w:multiLevelType w:val="singleLevel"/>
    <w:tmpl w:val="26D64D7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C56E1"/>
    <w:rsid w:val="292C5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 w:hAns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2020-08-03T07:17:00Z</dcterms:created>
  <dc:creator>Administrator</dc:creator>
  <cp:lastModifiedBy>Administrator</cp:lastModifiedBy>
  <dcterms:modified xsi:type="dcterms:W3CDTF">2020-08-03T07:18:08Z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